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E772989" w14:textId="77777777" w:rsidR="009842A3" w:rsidRDefault="009842A3" w:rsidP="009842A3">
      <w:pPr>
        <w:tabs>
          <w:tab w:val="left" w:pos="1545"/>
        </w:tabs>
      </w:pPr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6C8151FF" w14:textId="77777777" w:rsidR="009842A3" w:rsidRDefault="009842A3" w:rsidP="009842A3">
      <w:pPr>
        <w:tabs>
          <w:tab w:val="left" w:pos="1545"/>
        </w:tabs>
      </w:pPr>
      <w:proofErr w:type="spellStart"/>
      <w:r>
        <w:t>biela</w:t>
      </w:r>
      <w:proofErr w:type="spellEnd"/>
    </w:p>
    <w:p w14:paraId="38338CC3" w14:textId="77777777" w:rsidR="009842A3" w:rsidRDefault="009842A3" w:rsidP="009842A3">
      <w:pPr>
        <w:tabs>
          <w:tab w:val="left" w:pos="1545"/>
        </w:tabs>
      </w:pPr>
      <w:proofErr w:type="spellStart"/>
      <w:r>
        <w:t>plastové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2CABE8B0" w14:textId="77777777" w:rsidR="009842A3" w:rsidRDefault="009842A3" w:rsidP="009842A3">
      <w:pPr>
        <w:tabs>
          <w:tab w:val="left" w:pos="1545"/>
        </w:tabs>
      </w:pPr>
      <w:r>
        <w:t xml:space="preserve">1 </w:t>
      </w:r>
      <w:proofErr w:type="spellStart"/>
      <w:r>
        <w:t>ks</w:t>
      </w:r>
      <w:proofErr w:type="spellEnd"/>
      <w:r>
        <w:t xml:space="preserve"> </w:t>
      </w:r>
      <w:proofErr w:type="spellStart"/>
      <w:r>
        <w:t>blikajúcej</w:t>
      </w:r>
      <w:proofErr w:type="spellEnd"/>
      <w:r>
        <w:t xml:space="preserve"> LED</w:t>
      </w:r>
    </w:p>
    <w:p w14:paraId="5A0A653A" w14:textId="77777777" w:rsidR="009842A3" w:rsidRDefault="009842A3" w:rsidP="009842A3">
      <w:pPr>
        <w:tabs>
          <w:tab w:val="left" w:pos="1545"/>
        </w:tabs>
      </w:pPr>
      <w:r>
        <w:t xml:space="preserve">cca. 180 </w:t>
      </w:r>
      <w:proofErr w:type="spellStart"/>
      <w:r>
        <w:t>dňová</w:t>
      </w:r>
      <w:proofErr w:type="spellEnd"/>
      <w:r>
        <w:t xml:space="preserve"> </w:t>
      </w:r>
      <w:proofErr w:type="spellStart"/>
      <w:r>
        <w:t>prevádzka</w:t>
      </w:r>
      <w:proofErr w:type="spellEnd"/>
    </w:p>
    <w:p w14:paraId="264BC914" w14:textId="5BDA523D" w:rsidR="00987372" w:rsidRPr="005F1EDD" w:rsidRDefault="009842A3" w:rsidP="009842A3">
      <w:pPr>
        <w:tabs>
          <w:tab w:val="left" w:pos="1545"/>
        </w:tabs>
      </w:pPr>
      <w:proofErr w:type="spellStart"/>
      <w:r>
        <w:t>napájanie</w:t>
      </w:r>
      <w:proofErr w:type="spellEnd"/>
      <w:r>
        <w:t xml:space="preserve">: 2 x 1,5 V (baby C)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2A3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3B2A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2024-09-12T12:59:00Z</dcterms:modified>
</cp:coreProperties>
</file>